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84463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La demande de documentation</w:t>
      </w:r>
    </w:p>
    <w:p w14:paraId="7ADCEC3B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Effectuer un achat qui ne fait pas partie des achats quotidiens (une machine à écrire, un magnétoscope,….) demande une certaine réflexion et même une certaine prudence : pour un même article, il existe généralement plusieurs fabricants, donc plusieurs modèles.</w:t>
      </w:r>
    </w:p>
    <w:p w14:paraId="5CC7D407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Parmi cette multitude, il faut sélectionner le modèle qui correspond exactement à l’usage que l’on doit en faire.</w:t>
      </w:r>
    </w:p>
    <w:p w14:paraId="45A0235A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Que faut-il faire ?</w:t>
      </w:r>
    </w:p>
    <w:p w14:paraId="3132410B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Il faut étudier attentivement toute documentation se rapportant à l’objet ou au service- que l’on envisage d’acheter car toutes les caractéristiques déterminantes pour opérer un choix y sont indiquées.</w:t>
      </w:r>
    </w:p>
    <w:p w14:paraId="512B877A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Pour se procurer une documentation il faut prendre contact avec un ou plusieurs fournisseurs.</w:t>
      </w:r>
    </w:p>
    <w:p w14:paraId="4B55C803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Que faut-il dire ?</w:t>
      </w:r>
    </w:p>
    <w:p w14:paraId="09D12B14" w14:textId="7C650AA1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Formuler la demande de documentation.</w:t>
      </w:r>
    </w:p>
    <w:p w14:paraId="598E633C" w14:textId="77777777" w:rsid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CC50E1">
        <w:rPr>
          <w:rFonts w:asciiTheme="minorHAnsi" w:hAnsiTheme="minorHAnsi" w:cstheme="minorHAnsi"/>
          <w:sz w:val="28"/>
          <w:szCs w:val="28"/>
        </w:rPr>
        <w:t>Préciser de quelle documentation il s’agit.</w:t>
      </w:r>
    </w:p>
    <w:p w14:paraId="5E26F69B" w14:textId="198334D4" w:rsidR="00CC50E1" w:rsidRPr="00CC50E1" w:rsidRDefault="00CC50E1" w:rsidP="00CC50E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4"/>
          <w:szCs w:val="44"/>
        </w:rPr>
      </w:pPr>
      <w:r w:rsidRPr="00CC50E1">
        <w:rPr>
          <w:rFonts w:asciiTheme="minorHAnsi" w:hAnsiTheme="minorHAnsi" w:cstheme="minorHAnsi"/>
          <w:sz w:val="28"/>
          <w:szCs w:val="28"/>
        </w:rPr>
        <w:t>Remercier.</w:t>
      </w:r>
    </w:p>
    <w:p w14:paraId="03CECCE7" w14:textId="77777777" w:rsidR="001066E2" w:rsidRPr="00CC50E1" w:rsidRDefault="00CC50E1" w:rsidP="00CC50E1">
      <w:pPr>
        <w:spacing w:after="0"/>
        <w:rPr>
          <w:rFonts w:cstheme="minorHAnsi"/>
          <w:sz w:val="40"/>
          <w:szCs w:val="40"/>
        </w:rPr>
      </w:pPr>
    </w:p>
    <w:sectPr w:rsidR="001066E2" w:rsidRPr="00CC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E1"/>
    <w:rsid w:val="00076336"/>
    <w:rsid w:val="001959FC"/>
    <w:rsid w:val="003B3DAF"/>
    <w:rsid w:val="005B0D2A"/>
    <w:rsid w:val="005B0D3B"/>
    <w:rsid w:val="005F49E9"/>
    <w:rsid w:val="007C5E48"/>
    <w:rsid w:val="00B54B50"/>
    <w:rsid w:val="00CC50E1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8719"/>
  <w15:chartTrackingRefBased/>
  <w15:docId w15:val="{EEACE635-89C9-4A59-8393-2A2FED0F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2020-11-02T17:36:00Z</dcterms:created>
  <dcterms:modified xsi:type="dcterms:W3CDTF">2020-11-02T17:37:00Z</dcterms:modified>
</cp:coreProperties>
</file>