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F449" w14:textId="77777777" w:rsidR="0084426D" w:rsidRPr="0084426D" w:rsidRDefault="0084426D" w:rsidP="0084426D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84426D">
        <w:rPr>
          <w:rFonts w:eastAsia="Times New Roman" w:cstheme="minorHAnsi"/>
          <w:sz w:val="28"/>
          <w:szCs w:val="28"/>
          <w:lang w:eastAsia="fr-FR"/>
        </w:rPr>
        <w:t>SOMMAIRE ( Extrait )</w:t>
      </w:r>
    </w:p>
    <w:p w14:paraId="493D79E6" w14:textId="77777777" w:rsidR="0084426D" w:rsidRPr="0084426D" w:rsidRDefault="0084426D" w:rsidP="0084426D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84426D">
        <w:rPr>
          <w:rFonts w:eastAsia="Times New Roman" w:cstheme="minorHAnsi"/>
          <w:sz w:val="28"/>
          <w:szCs w:val="28"/>
          <w:lang w:eastAsia="fr-FR"/>
        </w:rPr>
        <w:t>XIXe et XXe SIECLES</w:t>
      </w:r>
    </w:p>
    <w:p w14:paraId="567A3D2D" w14:textId="77777777" w:rsidR="0084426D" w:rsidRPr="0084426D" w:rsidRDefault="0084426D" w:rsidP="0084426D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84426D">
        <w:rPr>
          <w:rFonts w:eastAsia="Times New Roman" w:cstheme="minorHAnsi"/>
          <w:sz w:val="28"/>
          <w:szCs w:val="28"/>
          <w:lang w:eastAsia="fr-FR"/>
        </w:rPr>
        <w:t>Alphonse de LAMARTINE Le Vallon 174</w:t>
      </w:r>
    </w:p>
    <w:p w14:paraId="2A89D246" w14:textId="77777777" w:rsidR="0084426D" w:rsidRPr="0084426D" w:rsidRDefault="0084426D" w:rsidP="0084426D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84426D">
        <w:rPr>
          <w:rFonts w:eastAsia="Times New Roman" w:cstheme="minorHAnsi"/>
          <w:sz w:val="28"/>
          <w:szCs w:val="28"/>
          <w:lang w:eastAsia="fr-FR"/>
        </w:rPr>
        <w:t>Le Lac 176</w:t>
      </w:r>
    </w:p>
    <w:p w14:paraId="045482A1" w14:textId="77777777" w:rsidR="0084426D" w:rsidRPr="0084426D" w:rsidRDefault="0084426D" w:rsidP="0084426D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84426D">
        <w:rPr>
          <w:rFonts w:eastAsia="Times New Roman" w:cstheme="minorHAnsi"/>
          <w:sz w:val="28"/>
          <w:szCs w:val="28"/>
          <w:lang w:eastAsia="fr-FR"/>
        </w:rPr>
        <w:t>Alfred de VIGNY La mort du loup 178</w:t>
      </w:r>
    </w:p>
    <w:p w14:paraId="3923FAA2" w14:textId="77777777" w:rsidR="0084426D" w:rsidRPr="0084426D" w:rsidRDefault="0084426D" w:rsidP="0084426D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84426D">
        <w:rPr>
          <w:rFonts w:eastAsia="Times New Roman" w:cstheme="minorHAnsi"/>
          <w:sz w:val="28"/>
          <w:szCs w:val="28"/>
          <w:lang w:eastAsia="fr-FR"/>
        </w:rPr>
        <w:t>Victor Hugo Tristesse d’olympio 183</w:t>
      </w:r>
    </w:p>
    <w:p w14:paraId="3452EFC5" w14:textId="77777777" w:rsidR="0084426D" w:rsidRPr="0084426D" w:rsidRDefault="0084426D" w:rsidP="0084426D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84426D">
        <w:rPr>
          <w:rFonts w:eastAsia="Times New Roman" w:cstheme="minorHAnsi"/>
          <w:sz w:val="28"/>
          <w:szCs w:val="28"/>
          <w:lang w:eastAsia="fr-FR"/>
        </w:rPr>
        <w:t>A l’homme 190</w:t>
      </w:r>
    </w:p>
    <w:p w14:paraId="6CC52704" w14:textId="77777777" w:rsidR="0084426D" w:rsidRPr="0084426D" w:rsidRDefault="0084426D" w:rsidP="0084426D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84426D">
        <w:rPr>
          <w:rFonts w:eastAsia="Times New Roman" w:cstheme="minorHAnsi"/>
          <w:sz w:val="28"/>
          <w:szCs w:val="28"/>
          <w:lang w:eastAsia="fr-FR"/>
        </w:rPr>
        <w:t>Arthur RIMBAUD Ma bohême 236</w:t>
      </w:r>
    </w:p>
    <w:p w14:paraId="6276A51C" w14:textId="77777777" w:rsidR="0084426D" w:rsidRPr="0084426D" w:rsidRDefault="0084426D" w:rsidP="0084426D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84426D">
        <w:rPr>
          <w:rFonts w:eastAsia="Times New Roman" w:cstheme="minorHAnsi"/>
          <w:sz w:val="28"/>
          <w:szCs w:val="28"/>
          <w:lang w:eastAsia="fr-FR"/>
        </w:rPr>
        <w:t>Le bateau ivre 237</w:t>
      </w:r>
    </w:p>
    <w:p w14:paraId="7CA9094C" w14:textId="77777777" w:rsidR="0084426D" w:rsidRPr="0084426D" w:rsidRDefault="0084426D" w:rsidP="0084426D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84426D">
        <w:rPr>
          <w:rFonts w:eastAsia="Times New Roman" w:cstheme="minorHAnsi"/>
          <w:sz w:val="28"/>
          <w:szCs w:val="28"/>
          <w:lang w:eastAsia="fr-FR"/>
        </w:rPr>
        <w:t>Guillaume APOLLINAIRE Le voyageur 321</w:t>
      </w:r>
    </w:p>
    <w:p w14:paraId="50D82EA3" w14:textId="7BD6988D" w:rsidR="001066E2" w:rsidRPr="0084426D" w:rsidRDefault="0084426D" w:rsidP="0084426D">
      <w:pPr>
        <w:spacing w:after="0"/>
      </w:pPr>
      <w:r w:rsidRPr="0084426D">
        <w:rPr>
          <w:rFonts w:eastAsia="Times New Roman" w:cstheme="minorHAnsi"/>
          <w:sz w:val="28"/>
          <w:szCs w:val="28"/>
          <w:lang w:eastAsia="fr-FR"/>
        </w:rPr>
        <w:t>La jolie rousse 324</w:t>
      </w:r>
    </w:p>
    <w:sectPr w:rsidR="001066E2" w:rsidRPr="0084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97"/>
    <w:rsid w:val="00076336"/>
    <w:rsid w:val="001959FC"/>
    <w:rsid w:val="003B3DAF"/>
    <w:rsid w:val="005B0D2A"/>
    <w:rsid w:val="005B0D3B"/>
    <w:rsid w:val="005F49E9"/>
    <w:rsid w:val="007C5E48"/>
    <w:rsid w:val="0084426D"/>
    <w:rsid w:val="00B54B50"/>
    <w:rsid w:val="00BB39AA"/>
    <w:rsid w:val="00CC708D"/>
    <w:rsid w:val="00CD5A2A"/>
    <w:rsid w:val="00EA7697"/>
    <w:rsid w:val="00E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C334"/>
  <w15:chartTrackingRefBased/>
  <w15:docId w15:val="{DCD293EB-4AB7-4A31-B567-B0230E2C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B3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39A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4</cp:revision>
  <dcterms:created xsi:type="dcterms:W3CDTF">2020-11-02T14:04:00Z</dcterms:created>
  <dcterms:modified xsi:type="dcterms:W3CDTF">2020-11-02T14:08:00Z</dcterms:modified>
</cp:coreProperties>
</file>